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bmp" ContentType="image/x-bmp"/>
  <Default Extension="gif" ContentType="image/gif"/>
  <Default Extension="png" ContentType="image/png"/>
  <Default Extension="tiff" ContentType="image/tiff"/>
  <Default Extension="tif" ContentType="image/tiff"/>
  <Default Extension="wmf" ContentType="image/x-wmf"/>
  <Default Extension="emf" ContentType="image/x-emf"/>
  <Default Extension="bin" ContentType="application/vnd.openxmlformats-officedocument.oleObject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0001.xml" ContentType="application/vnd.openxmlformats-officedocument.wordprocessingml.header+xml"/>
  <Override PartName="/word/header0001_first.xml" ContentType="application/vnd.openxmlformats-officedocument.wordprocessingml.header+xml"/>
  <Override PartName="/word/footer0001_first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
	<Relationship Id="rId00001" Type="http://schemas.openxmlformats.org/officeDocument/2006/relationships/officeDocument" Target="word/document.xml"/>
	<Relationship Id="rId00002" Type="http://schemas.openxmlformats.org/package/2006/relationships/metadata/core-properties" Target="docProps/core.xml"/>
	<Relationship Id="rId00003" Type="http://schemas.openxmlformats.org/officeDocument/2006/relationships/extended-properties" Target="docProps/app.xml"/>
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body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drawing>
          <wp:anchor distT="0" distB="0" distL="114300" distR="114300" simplePos="0" relativeHeight="251659263" behindDoc="0" locked="0" layoutInCell="1" allowOverlap="1" hidden="false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52450" cy="685800"/>
            <wp:wrapTopAndBottom/>
            <wp:docPr id="1" name="Paveikslėlis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0000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 w:val="on"/>
          <w:sz w:val="28"/>
        </w:rPr>
      </w:pPr>
      <w:r>
        <w:rPr>
          <w:b w:val="on"/>
          <w:sz w:val="28"/>
        </w:rPr>
        <w:t xml:space="preserve">KLAIPĖDOS MIESTO SAVIVALDYBĖS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 w:val="on"/>
          <w:sz w:val="28"/>
        </w:rPr>
      </w:pPr>
      <w:r>
        <w:rPr>
          <w:b w:val="on"/>
          <w:sz w:val="28"/>
        </w:rPr>
        <w:t xml:space="preserve">ADMINISTRACIJOS DIREKTORIUS</w:t>
      </w: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 w:val="on"/>
          <w:sz w:val="24"/>
        </w:rPr>
      </w:pPr>
      <w:r>
        <w:rPr>
          <w:b w:val="on"/>
          <w:sz w:val="24"/>
        </w:rPr>
        <w:t xml:space="preserve">ĮSAKYMAS</w:t>
      </w: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b w:val="on"/>
        </w:rPr>
        <w:t xml:space="preserve">DĖL PAGRINDINIO PRIĖMIMO Į MOKYKLAS MOKYTIS 2020–2021 MOKSLO METAIS VYKDYMO TERMINŲ NUSTATYMO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  <w:r>
        <w:rPr>
          <w:sz w:val="24"/>
        </w:rPr>
        <w:t xml:space="preserve">2020 m. sausio 15 d. </w:t>
      </w:r>
      <w:bookmarkStart w:id="0" w:name="_GoBack"/>
      <w:bookmarkEnd w:id="0"/>
      <w:r>
        <w:rPr>
          <w:sz w:val="24"/>
        </w:rPr>
        <w:t xml:space="preserve">Nr. AD1-82</w:t>
      </w:r>
    </w:p>
    <w:p>
      <w:pPr>
        <w:pStyle w:val="Normal"/>
        <w:tabs>
          <w:tab w:val="left" w:pos="5070"/>
          <w:tab w:val="left" w:pos="5366"/>
          <w:tab w:val="left" w:pos="6771"/>
          <w:tab w:val="left" w:pos="736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 w:val="24"/>
        </w:rPr>
      </w:pPr>
      <w:r>
        <w:rPr>
          <w:sz w:val="24"/>
        </w:rPr>
        <w:t xml:space="preserve">Klaipėda</w:t>
      </w: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sz w:val="24"/>
        </w:rPr>
      </w:pPr>
      <w:r>
        <w:rPr>
          <w:sz w:val="24"/>
        </w:rPr>
        <w:t xml:space="preserve">Vadovaudamasis Lietuvos Respublikos vietos savivaldos įstatymo 29 straipsnio 8 dalies 2 punktu, Priėmimo į Klaipėdos miesto savivaldybės bendrojo ugdymo mokyklas tvarkos aprašo, patvirtinto Klaipėdos miesto savivaldybės tarybos 2016 m. gruodžio 22 d. sprendimu Nr. T2-296 „Dėl Priėmimo į Klaipėdos miesto savivaldybės bendrojo ugdymo mokyklas tvarkos aprašo patvirtinimo“, 12 punktu,</w:t>
      </w:r>
    </w:p>
    <w:p>
      <w:pPr>
        <w:pStyle w:val="Normal"/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sz w:val="24"/>
        </w:rPr>
      </w:pPr>
      <w:r>
        <w:rPr>
          <w:sz w:val="24"/>
        </w:rPr>
        <w:t xml:space="preserve">nustatau, kad pagrindinis priėmimas į mokyklas mokytis 2020–2021 mokslo metais vykdomas 2020 m. gegužės 6–31 d. informacinės sistemos pagrindu, minėtomis dienomis sustabdžius prašymų mokytis sistemoje registravimą.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tbl>
      <w:tblPr>
        <w:tblW w:w="0" w:type="auto"/>
        <w:jc w:val="left"/>
        <w:tblInd w:w="108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c>
          <w:tcPr>
            <w:tcW w:w="4927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Savivaldybės administracijos direktorius</w:t>
            </w:r>
          </w:p>
        </w:tc>
        <w:tc>
          <w:tcPr>
            <w:tcW w:w="4927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Gintaras Neniškis</w:t>
            </w:r>
          </w:p>
        </w:tc>
      </w:tr>
    </w:tbl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sectPr>
      <w:headerReference w:type="default" r:id="rId00006"/>
      <w:headerReference w:type="first" r:id="rId00007"/>
      <w:footerReference w:type="first" r:id="rId00008"/>
      <w:pgSz w:w="11907" w:h="16839"/>
      <w:pgMar w:top="1134" w:right="567" w:bottom="1134" w:left="1701" w:header="709" w:footer="145"/>
      <w:titlePg/>
    </w:sectPr>
  </w:body>
</w:document>
</file>

<file path=word/fontTable.xml><?xml version="1.0" encoding="utf-8"?>
<w:fonts xmlns:w="http://schemas.openxmlformats.org/wordprocessingml/2006/main">
  <w:font w:name="Arial">
    <w:charset w:val="00"/>
    <w:family w:val="swiss"/>
    <w:pitch w:val="variable"/>
  </w:font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Tahoma">
    <w:charset w:val="BA"/>
    <w:family w:val="swiss"/>
    <w:pitch w:val="variable"/>
  </w:font>
</w:fonts>
</file>

<file path=word/footer0001_first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p>
    <w:pPr>
      <w:pStyle w:val="[Normal]"/>
      <w:rPr>
        <w:sz w:val="20"/>
      </w:rPr>
    </w:pPr>
  </w:p>
</w:ftr>
</file>

<file path=word/header000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p>
    <w:pPr>
      <w:pStyle w:val="header"/>
      <w:tabs>
        <w:tab w:val="right" w:pos="9639"/>
        <w:tab w:val="clear" w:pos="9972"/>
      </w:tabs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 PAGE \* Arabic \* MERGEFORMAT </w:instrText>
    </w:r>
    <w:r>
      <w:rPr>
        <w:sz w:val="24"/>
      </w:rPr>
      <w:fldChar w:fldCharType="separate"/>
    </w:r>
    <w:r>
      <w:rPr>
        <w:sz w:val="24"/>
      </w:rPr>
      <w:fldChar w:fldCharType="end"/>
    </w:r>
  </w:p>
  <w:p>
    <w:pPr>
      <w:pStyle w:val="header"/>
      <w:tabs>
        <w:tab w:val="right" w:pos="9639"/>
        <w:tab w:val="clear" w:pos="9972"/>
      </w:tabs>
      <w:rPr>
        <w:sz w:val="24"/>
      </w:rPr>
    </w:pPr>
  </w:p>
</w:hdr>
</file>

<file path=word/header0001_first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p>
    <w:pPr>
      <w:pStyle w:val="[Normal]"/>
      <w:rPr>
        <w:sz w:val="20"/>
      </w:rPr>
    </w:pPr>
  </w:p>
</w:hdr>
</file>

<file path=word/settings.xml><?xml version="1.0" encoding="utf-8"?>
<w:settings xmlns:w="http://schemas.openxmlformats.org/wordprocessingml/2006/main">
  <w:defaultTabStop w:val="1134"/>
  <w:compat>
    <w:noExtraLineSpacing/>
  </w:compat>
</w:settings>
</file>

<file path=word/styles.xml><?xml version="1.0" encoding="utf-8"?>
<w:styles xmlns:w="http://schemas.openxmlformats.org/wordprocessingml/2006/main">
  <w:docDefaults>
    <w:rPrDefault>
      <w:rPr>
        <w:rFonts w:ascii="Arial"/>
        <w:sz w:val="24"/>
      </w:rPr>
    </w:rPrDefault>
  </w:docDefaults>
  <w:latentStyles/>
  <w:style w:type="paragraph" w:styleId="[Normal]" w:default="1">
    <w:name w:val="[Normal]"/>
    <w:next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0" w:after="0" w:line="240" w:lineRule="auto"/>
      <w:ind w:left="0" w:right="0" w:firstLine="0"/>
      <w:jc w:val="left"/>
    </w:pPr>
    <w:rPr>
      <w:rFonts w:ascii="Arial" w:hAnsi="Arial" w:eastAsia="Arial"/>
      <w:b w:val="off"/>
      <w:i w:val="off"/>
      <w:strike w:val="off"/>
      <w:color w:val="auto"/>
      <w:sz w:val="24"/>
      <w:shd w:val="clear" w:fill="auto"/>
    </w:rPr>
  </w:style>
  <w:style w:type="paragraph" w:styleId="Normal">
    <w:name w:val="Normal"/>
    <w:next w:val="Normal"/>
    <w:qFormat/>
    <w:pPr>
      <w:widowControl w:val="on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/>
      <w:b w:val="off"/>
      <w:i w:val="off"/>
      <w:strike w:val="off"/>
      <w:color w:val="auto"/>
      <w:sz w:val="20"/>
      <w:shd w:val="clear" w:fill="auto"/>
    </w:rPr>
  </w:style>
  <w:style w:type="paragraph" w:styleId="header">
    <w:name w:val="header"/>
    <w:basedOn w:val="Normal"/>
    <w:next w:val="header"/>
    <w:qFormat/>
    <w:pPr>
      <w:tabs>
        <w:tab w:val="center" w:pos="4986"/>
        <w:tab w:val="right" w:pos="9972"/>
      </w:tabs>
    </w:pPr>
    <w:rPr/>
  </w:style>
  <w:style w:type="paragraph" w:styleId="Body Text">
    <w:name w:val="Body Text"/>
    <w:basedOn w:val="Normal"/>
    <w:next w:val="Body Text"/>
    <w:qFormat/>
    <w:pPr>
      <w:jc w:val="both"/>
    </w:pPr>
    <w:rPr>
      <w:sz w:val="24"/>
    </w:rPr>
  </w:style>
  <w:style w:type="paragraph" w:styleId="Document Map">
    <w:name w:val="Document Map"/>
    <w:basedOn w:val="Normal"/>
    <w:next w:val="Document Map"/>
    <w:qFormat/>
    <w:pPr/>
    <w:rPr>
      <w:rFonts w:ascii="Tahoma" w:hAnsi="Tahoma" w:eastAsia="Tahoma"/>
      <w:sz w:val="16"/>
    </w:rPr>
  </w:style>
  <w:style w:type="paragraph" w:styleId="footer">
    <w:name w:val="footer"/>
    <w:basedOn w:val="Normal"/>
    <w:next w:val="footer"/>
    <w:qFormat/>
    <w:pPr>
      <w:tabs>
        <w:tab w:val="center" w:pos="4986"/>
        <w:tab w:val="right" w:pos="9972"/>
      </w:tabs>
    </w:pPr>
    <w:rPr/>
  </w:style>
  <w:style w:type="paragraph" w:styleId="Balloon Text">
    <w:name w:val="Balloon Text"/>
    <w:basedOn w:val="Normal"/>
    <w:next w:val="Balloon Text"/>
    <w:qFormat/>
    <w:pPr/>
    <w:rPr>
      <w:rFonts w:ascii="Tahoma" w:hAnsi="Tahoma" w:eastAsia="Tahoma"/>
      <w:sz w:val="16"/>
    </w:rPr>
  </w:style>
  <w:style w:type="paragraph" w:styleId="List Paragraph">
    <w:name w:val="List Paragraph"/>
    <w:basedOn w:val="Normal"/>
    <w:next w:val="List Paragraph"/>
    <w:qFormat/>
    <w:pPr>
      <w:ind w:left="720"/>
    </w:pPr>
    <w:rPr/>
  </w:style>
  <w:style w:type="character" w:styleId="Default Paragraph Font">
    <w:name w:val="Default Paragraph Font"/>
    <w:qFormat/>
    <w:rPr/>
  </w:style>
  <w:style w:type="character" w:styleId="Pagrindinis tekstas Diagrama">
    <w:name w:val="Pagrindinis tekstas Diagrama"/>
    <w:basedOn w:val="Default Paragraph Font"/>
    <w:qFormat/>
    <w:rPr>
      <w:sz w:val="24"/>
    </w:rPr>
  </w:style>
  <w:style w:type="character" w:styleId="Dokumento struktūra Diagrama">
    <w:name w:val="Dokumento struktūra Diagrama"/>
    <w:basedOn w:val="Default Paragraph Font"/>
    <w:qFormat/>
    <w:rPr>
      <w:rFonts w:ascii="Tahoma" w:hAnsi="Tahoma" w:eastAsia="Tahoma"/>
      <w:sz w:val="16"/>
    </w:rPr>
  </w:style>
  <w:style w:type="character" w:styleId="Antraštės Diagrama">
    <w:name w:val="Antraštės Diagrama"/>
    <w:basedOn w:val="Default Paragraph Font"/>
    <w:qFormat/>
    <w:rPr/>
  </w:style>
  <w:style w:type="character" w:styleId="Poraštė Diagrama">
    <w:name w:val="Poraštė Diagrama"/>
    <w:basedOn w:val="Default Paragraph Font"/>
    <w:qFormat/>
    <w:rPr/>
  </w:style>
  <w:style w:type="character" w:styleId="Debesėlio tekstas Diagrama">
    <w:name w:val="Debesėlio tekstas Diagrama"/>
    <w:basedOn w:val="Default Paragraph Font"/>
    <w:qFormat/>
    <w:rPr>
      <w:rFonts w:ascii="Tahoma" w:hAnsi="Tahoma" w:eastAsia="Tahoma"/>
      <w:sz w:val="16"/>
    </w:rPr>
  </w:style>
  <w:style w:type="character" w:styleId="Hyperlink">
    <w:name w:val="Hyperlink"/>
    <w:basedOn w:val="Default Paragraph Font"/>
    <w:qFormat/>
    <w:rPr>
      <w:color w:val="0000FF"/>
      <w:u w:val="single"/>
    </w:rPr>
  </w:style>
  <w:style w:type="character" w:styleId="bigentry1">
    <w:name w:val="bigentry1"/>
    <w:basedOn w:val="Default Paragraph Font"/>
    <w:qFormat/>
    <w:rPr/>
  </w:style>
  <w:style w:type="character" w:styleId="Placeholder Text">
    <w:name w:val="Placeholder Text"/>
    <w:basedOn w:val="Default Paragraph Font"/>
    <w:qFormat/>
    <w:rPr>
      <w:color w:val="808080"/>
    </w:rPr>
  </w:style>
</w:styles>
</file>

<file path=word/_rels/document.xml.rels><?xml version="1.0" encoding="UTF-8" standalone="yes"?><Relationships xmlns="http://schemas.openxmlformats.org/package/2006/relationships">
	<Relationship Id="rId00004" Type="http://schemas.openxmlformats.org/officeDocument/2006/relationships/styles" Target="styles.xml"/>
	<Relationship Id="rId00006" Type="http://schemas.openxmlformats.org/officeDocument/2006/relationships/header" Target="header0001.xml"/>
	<Relationship Id="rId00007" Type="http://schemas.openxmlformats.org/officeDocument/2006/relationships/header" Target="header0001_first.xml"/>
	<Relationship Id="rId00008" Type="http://schemas.openxmlformats.org/officeDocument/2006/relationships/footer" Target="footer0001_first.xml"/>
	<Relationship Id="rId00005" Type="http://schemas.openxmlformats.org/officeDocument/2006/relationships/image" Target="media/image0001.jpg"/>
	<Relationship Id="rId00009" Type="http://schemas.openxmlformats.org/officeDocument/2006/relationships/fontTable" Target="fontTable.xml"/>
	<Relationship Id="rId00010" Type="http://schemas.openxmlformats.org/officeDocument/2006/relationships/settings" Target="settings.xm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TX_DOX 19.0.142.500</Application>
  <HyperlinkBase>C:\Documents and Settings\Buhaltere\My Documents\Downloads\</HyperlinkBas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