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6"/>
        <w:gridCol w:w="4815"/>
        <w:gridCol w:w="4793"/>
      </w:tblGrid>
      <w:tr>
        <w:trPr>
          <w:trHeight w:val="4592" w:hRule="atLeast"/>
        </w:trPr>
        <w:tc>
          <w:tcPr>
            <w:tcW w:w="4846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sz w:val="32"/>
              </w:rPr>
            </w:pPr>
            <w:r>
              <w:t xml:space="preserve">	  </w:t>
            </w:r>
            <w:r>
              <w:rPr>
                <w:b w:val="on"/>
              </w:rPr>
              <w:t xml:space="preserve">	  </w:t>
            </w:r>
            <w:r>
              <w:rPr>
                <w:b w:val="on"/>
                <w:sz w:val="32"/>
              </w:rPr>
              <w:t xml:space="preserve">      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32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24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                 Lopšelis - darželis „Svirpliukas“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32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Tausojantis augalinis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28"/>
              </w:rPr>
            </w:pPr>
            <w:r>
              <w:rPr>
                <w:b w:val="on"/>
                <w:sz w:val="28"/>
              </w:rPr>
              <w:t xml:space="preserve">   VALGIARAŠTIS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32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b w:val="on"/>
                <w:sz w:val="32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ind w:firstLine="1296"/>
              <w:rPr>
                <w:sz w:val="24"/>
              </w:rPr>
            </w:pPr>
            <w:r>
              <w:rPr>
                <w:b w:val="on"/>
                <w:sz w:val="24"/>
              </w:rPr>
              <w:t xml:space="preserve">       III  SAVAIT</w:t>
            </w:r>
            <w:r>
              <w:rPr>
                <w:b w:val="on"/>
                <w:sz w:val="24"/>
              </w:rPr>
              <w:t xml:space="preserve">Ė</w:t>
            </w:r>
          </w:p>
        </w:tc>
        <w:tc>
          <w:tcPr>
            <w:tcW w:w="481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PIRMADIENIS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Manų kruopų košė su cinamonu ir cukrumi.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Trapučiai. Varškės užtepėlė.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L-150\3\10\15\150                              D-200\4\20\20\200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Žirnių sriuba. Ruginė duona.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Kiaulienos maltinukas, virti grikiai,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kopūstų salotos su morkomis ir nerafinuotu aliejumi,</w:t>
            </w:r>
            <w:r>
              <w:rPr>
                <w:b w:val="on"/>
                <w:sz w:val="20"/>
              </w:rPr>
              <w:t xml:space="preserve"> </w:t>
            </w:r>
            <w:r>
              <w:rPr>
                <w:sz w:val="20"/>
              </w:rPr>
              <w:t xml:space="preserve"> pomidorai.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L-100\25\50\60\50\20\150\80        D-150\30\75\80\60\20\200\80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0"/>
              </w:rPr>
            </w:pP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 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Lietiniai (su pienu), trintas šaldytų uogų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Riešutai.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L-100\25\10\150                                 D-120\30\10\200</w:t>
            </w:r>
          </w:p>
        </w:tc>
        <w:tc>
          <w:tcPr>
            <w:tcW w:w="4793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ANTRADIENIS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Tiršta perlinių kruopų košė, keptų daržovių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Sausainiai.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L-150\26\20\150                              D-200\37\30\200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bookmarkStart w:id="0" w:name="_GoBack"/>
            <w:bookmarkEnd w:id="0"/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Barščiai su pupelėmis ir grietine. Ruginė duona.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Kepta-troškinta vištienos filė,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bulvių košė su brokoliais, pomidorų salotos su nerafinuotu aliejumi,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konservuoti kukurūzai.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L-100\6\25\70\60\50\20\150\100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D-150\8\30\90\80\50\30\200\150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Daržovių balandėliai, jogurto padažas su agurkais.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Šviesi duona su sviestu.</w:t>
            </w:r>
            <w:r>
              <w:rPr>
                <w:sz w:val="16"/>
              </w:rPr>
              <w:t xml:space="preserve">    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Darželio grupėms-morkų lazdelės.                                                                                 Nesaldinta žolelių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 -140\30\30\150                                 D-160\30\32\70\200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</w:p>
        </w:tc>
      </w:tr>
      <w:tr>
        <w:trPr>
          <w:trHeight w:val="3965" w:hRule="atLeast"/>
        </w:trPr>
        <w:tc>
          <w:tcPr>
            <w:tcW w:w="4846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sz w:val="24"/>
              </w:rPr>
            </w:pPr>
            <w:r>
              <w:rPr>
                <w:b w:val="on"/>
                <w:sz w:val="24"/>
              </w:rPr>
              <w:t xml:space="preserve">TREČIADIENIS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Virti kiaušiniai, pomidorai, konservuoti žalieji žirneliai. Lopšelio grupėms- Šviesi duona. Darželio grupėms- Šviesi duona su sviestu. Nesaldinta žolelių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L-60\30\20\30\150                               D-60\30\30\42\200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Trinta daržovių sriuba. Skrebučiai.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Maltos jautienos lazdelės, troškintos daržovės su ryžiais, agurkai.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Vaisių salotos su jogurtu ir trintų uogų padažu.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L-100\8\80\80\30\150 \120               D-150\10\100\100\40\200\120</w:t>
            </w:r>
          </w:p>
          <w:p>
            <w:pPr>
              <w:pStyle w:val="Normal"/>
              <w:tabs>
                <w:tab w:val="left" w:pos="3345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spacing w:after="0" w:line="240" w:lineRule="auto"/>
              <w:rPr>
                <w:sz w:val="16"/>
              </w:rPr>
            </w:pPr>
            <w:r>
              <w:rPr>
                <w:b w:val="on"/>
                <w:sz w:val="24"/>
              </w:rPr>
              <w:t xml:space="preserve">Vakarienė	</w:t>
            </w:r>
          </w:p>
          <w:p>
            <w:pPr>
              <w:pStyle w:val="Normal"/>
              <w:tabs>
                <w:tab w:val="left" w:pos="3345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Varškės pudingas, </w:t>
            </w:r>
            <w:r>
              <w:rPr>
                <w:sz w:val="16"/>
              </w:rPr>
              <w:t xml:space="preserve">                                             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natūralus jogurto ir uogienės padažas.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žolelių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16"/>
              </w:rPr>
              <w:t xml:space="preserve">L-120\25\150                                        D-150\35\200                                                                                                 </w:t>
            </w:r>
          </w:p>
        </w:tc>
        <w:tc>
          <w:tcPr>
            <w:tcW w:w="4815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0"/>
              </w:rPr>
            </w:pPr>
            <w:r>
              <w:rPr>
                <w:b w:val="on"/>
                <w:sz w:val="24"/>
              </w:rPr>
              <w:t xml:space="preserve">KETVIRTADIENIS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Ryžių košė su razinomis, trintas šaldytų uogų padažas. Duoniukai, pupelių užtepėlė.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L-150\15\10\15\150                            D-200\20\15\20\200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Agurkinė sriuba su perlinėmis kruopomis ir grietine. Ruginė duona.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Troškinta kalakutiena, virtos bulvės, Pekino kopūstų, agurkų salotos su nerafinuotu aliejumi.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L-100\6\25\70\60\70\150\120       D-150\8\30\100\80\80\200\80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Sklindžiai su obuoliais (su pienu),    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graikiško jogurto ir  uogienės padažas.</w:t>
            </w:r>
          </w:p>
          <w:p>
            <w:pPr>
              <w:pStyle w:val="Normal"/>
              <w:tabs>
                <w:tab w:val="left" w:pos="3360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arbatžolių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L-100\20\150                                       D-120\25\200</w:t>
            </w:r>
          </w:p>
          <w:p>
            <w:pPr>
              <w:pStyle w:val="Normal"/>
              <w:tabs>
                <w:tab w:val="left" w:pos="3360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</w:tabs>
              <w:spacing w:after="0" w:line="240" w:lineRule="auto"/>
              <w:rPr>
                <w:sz w:val="16"/>
              </w:rPr>
            </w:pPr>
          </w:p>
        </w:tc>
        <w:tc>
          <w:tcPr>
            <w:tcW w:w="4793" w:type="dxa"/>
            <w:shd w:val="clear" w:fill="auto"/>
            <w:vAlign w:val="top"/>
          </w:tcPr>
          <w:p>
            <w:pPr>
              <w:pStyle w:val="Normal"/>
              <w:tabs>
                <w:tab w:val="left" w:pos="4815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  <w:tab w:val="left" w:pos="19440"/>
                <w:tab w:val="left" w:pos="20736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PENKTADIENIS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Pusryčiai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Tiršta avižinių dribsnių košė, uogienė. Grūdėta varškė.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Nesaldinta kmynų arbata.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L-150\10\80\150                                  D-200\15\80\200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Pietūs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Žiedinių kopūstų sriuba.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Ruginė duona.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Kepti žuvies kukuliai su morkomis ir kukurūzų kruopomis, virti makaronai, burokėlių salotos su obuoliais ir nerafinuotu aliejumi ,pomidorai.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Pagardintas stalo vanduo. Vaisiai.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L-100\25\70\60\50\20\150\100       D-150\25\90\80\60\20\200\80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b w:val="on"/>
                <w:sz w:val="24"/>
              </w:rPr>
            </w:pPr>
            <w:r>
              <w:rPr>
                <w:b w:val="on"/>
                <w:sz w:val="24"/>
              </w:rPr>
              <w:t xml:space="preserve">Vakarienė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Varškės, obuolių ir moliūgų apkepas,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20"/>
              </w:rPr>
              <w:t xml:space="preserve">saldus jogurto padažas.         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Saldinta kakava su pienu.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L-100\30\150                                          D-140\30\150</w:t>
            </w:r>
          </w:p>
          <w:p>
            <w:pPr>
              <w:pStyle w:val="Normal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spacing w:after="0" w:line="240" w:lineRule="auto"/>
              <w:rPr>
                <w:sz w:val="20"/>
              </w:rPr>
            </w:pPr>
          </w:p>
        </w:tc>
      </w:tr>
    </w:tbl>
    <w:p>
      <w:pPr>
        <w:pStyle w:val="Normal"/>
        <w:tabs>
          <w:tab w:val="left" w:pos="4815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</w:tabs>
        <w:rPr>
          <w:sz w:val="20"/>
        </w:rPr>
      </w:pPr>
    </w:p>
    <w:sectPr>
      <w:pgSz w:w="16838" w:h="11906" w:orient="landscape"/>
      <w:pgMar w:top="1134" w:right="289" w:bottom="238" w:left="56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auto"/>
    <w:pitch w:val="default"/>
  </w:font>
  <w:font w:name="Segoe U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160" w:line="259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Balloon Text">
    <w:name w:val="Balloon Text"/>
    <w:basedOn w:val="Normal"/>
    <w:next w:val="Balloon Text"/>
    <w:qFormat/>
    <w:pPr>
      <w:spacing w:after="0" w:line="240" w:lineRule="auto"/>
    </w:pPr>
    <w:rPr>
      <w:rFonts w:ascii="Segoe UI" w:hAnsi="Segoe UI" w:eastAsia="Segoe UI"/>
      <w:sz w:val="18"/>
    </w:rPr>
  </w:style>
  <w:style w:type="character" w:styleId="Balloon Text Char">
    <w:name w:val="Balloon Text Char"/>
    <w:qFormat/>
    <w:rPr>
      <w:rFonts w:ascii="Segoe UI" w:hAnsi="Segoe UI" w:eastAsia="Segoe UI"/>
      <w:sz w:val="18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	<Relationship Id="rId00006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C:\Documents and Settings\Buhaltere\My Documents\Downloads\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